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 xml:space="preserve">REGULAMIN </w:t>
      </w:r>
      <w:r w:rsidR="004E513E">
        <w:rPr>
          <w:sz w:val="20"/>
          <w:szCs w:val="20"/>
        </w:rPr>
        <w:t xml:space="preserve"> </w:t>
      </w:r>
      <w:bookmarkStart w:id="0" w:name="_GoBack"/>
      <w:bookmarkEnd w:id="0"/>
      <w:r w:rsidR="004E513E">
        <w:rPr>
          <w:sz w:val="20"/>
          <w:szCs w:val="20"/>
        </w:rPr>
        <w:t>AGROBIESIADY</w:t>
      </w:r>
    </w:p>
    <w:p w:rsidR="00B03422" w:rsidRPr="009960DF" w:rsidRDefault="00B03422" w:rsidP="00B03422">
      <w:pPr>
        <w:jc w:val="center"/>
        <w:rPr>
          <w:b/>
          <w:sz w:val="20"/>
          <w:szCs w:val="20"/>
        </w:rPr>
      </w:pPr>
      <w:r w:rsidRPr="009960DF">
        <w:rPr>
          <w:b/>
          <w:sz w:val="20"/>
          <w:szCs w:val="20"/>
        </w:rPr>
        <w:t>Postanowienia ogólne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Organizatorem Targów jest Impresariat Online z siedzibą w Białymstoku</w:t>
      </w:r>
      <w:r w:rsidR="004E513E">
        <w:rPr>
          <w:sz w:val="20"/>
          <w:szCs w:val="20"/>
        </w:rPr>
        <w:t>, oraz Podlaski Ośrodek Doradztwa Rolniczego w Szepietowie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4E513E" w:rsidP="009960DF">
      <w:pPr>
        <w:jc w:val="center"/>
        <w:rPr>
          <w:sz w:val="20"/>
          <w:szCs w:val="20"/>
        </w:rPr>
      </w:pPr>
      <w:r>
        <w:rPr>
          <w:sz w:val="20"/>
          <w:szCs w:val="20"/>
        </w:rPr>
        <w:t>Targi odbywają się na terenach wystawowych</w:t>
      </w:r>
      <w:r w:rsidR="00B03422" w:rsidRPr="009960DF">
        <w:rPr>
          <w:sz w:val="20"/>
          <w:szCs w:val="20"/>
        </w:rPr>
        <w:t xml:space="preserve"> </w:t>
      </w:r>
      <w:r>
        <w:rPr>
          <w:sz w:val="20"/>
          <w:szCs w:val="20"/>
        </w:rPr>
        <w:t>PODR w Szepietowie w dniach 16-17 maja 2026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Wystawcami na Targach mogą być firmy i instytucje oferujące usługi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i produkty związane tematycznie z targami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Wystawcy są zobowiązani do przestrzegania niniejszego regulaminu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</w:p>
    <w:p w:rsidR="00B03422" w:rsidRPr="009960DF" w:rsidRDefault="00B03422" w:rsidP="00B03422">
      <w:pPr>
        <w:jc w:val="center"/>
        <w:rPr>
          <w:b/>
          <w:sz w:val="20"/>
          <w:szCs w:val="20"/>
        </w:rPr>
      </w:pPr>
      <w:r w:rsidRPr="009960DF">
        <w:rPr>
          <w:b/>
          <w:sz w:val="20"/>
          <w:szCs w:val="20"/>
        </w:rPr>
        <w:t>Warunki uczestnictwa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Warunkiem uczestnictwa na targach jest wypełnienie formularza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zgłoszeniowego i przesłanie na adres mailowy</w:t>
      </w:r>
    </w:p>
    <w:p w:rsidR="00B03422" w:rsidRPr="009960DF" w:rsidRDefault="00B03422" w:rsidP="00B03422">
      <w:pPr>
        <w:jc w:val="center"/>
        <w:rPr>
          <w:b/>
          <w:color w:val="0070C0"/>
          <w:sz w:val="20"/>
          <w:szCs w:val="20"/>
          <w:u w:val="single"/>
        </w:rPr>
      </w:pPr>
      <w:r w:rsidRPr="009960DF">
        <w:rPr>
          <w:b/>
          <w:color w:val="0070C0"/>
          <w:sz w:val="20"/>
          <w:szCs w:val="20"/>
          <w:u w:val="single"/>
        </w:rPr>
        <w:t>krzysztofbaltyk@interia.pl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Opłacenie faktury przed rozpoczęciem imprezy i dostarczenie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Organizatorowi potwierdzenia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Liczba Wystawców jest ograniczona.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Ostateczna lista Wystawców ogłoszona będzie na stronie targów</w:t>
      </w:r>
    </w:p>
    <w:p w:rsidR="009960DF" w:rsidRPr="009960DF" w:rsidRDefault="009960DF" w:rsidP="00B03422">
      <w:pPr>
        <w:jc w:val="center"/>
        <w:rPr>
          <w:sz w:val="20"/>
          <w:szCs w:val="20"/>
        </w:rPr>
      </w:pPr>
    </w:p>
    <w:p w:rsidR="00B03422" w:rsidRPr="009960DF" w:rsidRDefault="00B03422" w:rsidP="00B03422">
      <w:pPr>
        <w:jc w:val="center"/>
        <w:rPr>
          <w:b/>
          <w:sz w:val="20"/>
          <w:szCs w:val="20"/>
        </w:rPr>
      </w:pPr>
      <w:r w:rsidRPr="009960DF">
        <w:rPr>
          <w:b/>
          <w:sz w:val="20"/>
          <w:szCs w:val="20"/>
        </w:rPr>
        <w:t>Organizacja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Organizator zapewnia Wystawcom przestrzeń wystawową według</w:t>
      </w:r>
    </w:p>
    <w:p w:rsidR="00B03422" w:rsidRPr="009960DF" w:rsidRDefault="00B03422" w:rsidP="004E513E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ustaleń w umowie, dostęp</w:t>
      </w:r>
      <w:r w:rsidR="004E513E">
        <w:rPr>
          <w:sz w:val="20"/>
          <w:szCs w:val="20"/>
        </w:rPr>
        <w:t xml:space="preserve"> do prądu i parking.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 xml:space="preserve">Wystrój </w:t>
      </w:r>
      <w:r w:rsidR="004E513E">
        <w:rPr>
          <w:sz w:val="20"/>
          <w:szCs w:val="20"/>
        </w:rPr>
        <w:t xml:space="preserve">i wyposażenie </w:t>
      </w:r>
      <w:r w:rsidRPr="009960DF">
        <w:rPr>
          <w:sz w:val="20"/>
          <w:szCs w:val="20"/>
        </w:rPr>
        <w:t>stoiska zależy od Wystawcy.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Stoiska rozmieszczon</w:t>
      </w:r>
      <w:r w:rsidR="004E513E">
        <w:rPr>
          <w:sz w:val="20"/>
          <w:szCs w:val="20"/>
        </w:rPr>
        <w:t>e będą na terenie PODR w Szepietowie</w:t>
      </w:r>
    </w:p>
    <w:p w:rsidR="009960DF" w:rsidRPr="009960DF" w:rsidRDefault="009960DF" w:rsidP="00B03422">
      <w:pPr>
        <w:jc w:val="center"/>
        <w:rPr>
          <w:sz w:val="20"/>
          <w:szCs w:val="20"/>
        </w:rPr>
      </w:pP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lastRenderedPageBreak/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O rozmieszczeniu Wystawców decyduje Organizator.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Podczas Targów istnieje możliwość sprzedaży asortymentu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znajdującego się na stoiskach Wystawców.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Organizator nie ponosi odpowiedzialności za szkody lub ubytki w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mieniu Wystawców, spowodowane przez osoby trzecie podczas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trwania imprezy.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Organizator nie ponosi odpowiedzialności za ilość osób i instytucji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odwiedzających targi.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4E513E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Organizator nie ma wpływu i nie ponosi odpowiedzialności za ilość, jakość i formę zawieranych umów handlowych przez wystawców z</w:t>
      </w:r>
      <w:r w:rsidR="004E513E">
        <w:rPr>
          <w:sz w:val="20"/>
          <w:szCs w:val="20"/>
        </w:rPr>
        <w:t xml:space="preserve"> </w:t>
      </w:r>
      <w:r w:rsidRPr="009960DF">
        <w:rPr>
          <w:sz w:val="20"/>
          <w:szCs w:val="20"/>
        </w:rPr>
        <w:t>potencjalnymi klientami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Organizator nie ponosi odpowiedzialności za jakość wystawianych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towarów i usług, formy składanych przez wystawców ofert oraz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efektów handlowych zawieranych umów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Wystawcy zobowiązują się zabrać swoje rzeczy bezpośrednio po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zakończeniu imprezy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•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Wystawca zobowiązany jest do przestrzegania ogólnych warunków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bezpieczeństwa obowiązujących w miejscu odbywania się Targów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</w:p>
    <w:p w:rsidR="00B03422" w:rsidRPr="009960DF" w:rsidRDefault="00B03422" w:rsidP="00B03422">
      <w:pPr>
        <w:jc w:val="center"/>
        <w:rPr>
          <w:b/>
          <w:sz w:val="20"/>
          <w:szCs w:val="20"/>
        </w:rPr>
      </w:pPr>
      <w:r w:rsidRPr="009960DF">
        <w:rPr>
          <w:b/>
          <w:sz w:val="20"/>
          <w:szCs w:val="20"/>
        </w:rPr>
        <w:t>Odwołanie uczestnictwa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Odwołanie powinno być zgłoszone w formie mailowej lub pisemnej i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przesłane na adres biura targów nie później niż 30 dni przed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rozpoczęciem targów. Po upływie tego terminu wystawca</w:t>
      </w:r>
    </w:p>
    <w:p w:rsidR="00B03422" w:rsidRPr="009960DF" w:rsidRDefault="00B03422" w:rsidP="00B03422">
      <w:pPr>
        <w:jc w:val="center"/>
        <w:rPr>
          <w:sz w:val="20"/>
          <w:szCs w:val="20"/>
        </w:rPr>
      </w:pPr>
      <w:r w:rsidRPr="009960DF">
        <w:rPr>
          <w:sz w:val="20"/>
          <w:szCs w:val="20"/>
        </w:rPr>
        <w:t>zobowiązany jest do opłacenia faktury, bez względu na to czy</w:t>
      </w:r>
    </w:p>
    <w:p w:rsidR="0000381C" w:rsidRPr="009960DF" w:rsidRDefault="004E513E" w:rsidP="00B03422">
      <w:pPr>
        <w:jc w:val="center"/>
        <w:rPr>
          <w:sz w:val="20"/>
          <w:szCs w:val="20"/>
        </w:rPr>
      </w:pPr>
      <w:r>
        <w:rPr>
          <w:sz w:val="20"/>
          <w:szCs w:val="20"/>
        </w:rPr>
        <w:t>uczestniczył w targach</w:t>
      </w:r>
      <w:r w:rsidR="00B03422" w:rsidRPr="009960D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B03422" w:rsidRPr="009960DF">
        <w:rPr>
          <w:sz w:val="20"/>
          <w:szCs w:val="20"/>
        </w:rPr>
        <w:t>czy nie.</w:t>
      </w:r>
    </w:p>
    <w:sectPr w:rsidR="0000381C" w:rsidRPr="009960DF" w:rsidSect="00EB35B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0A"/>
    <w:rsid w:val="0000381C"/>
    <w:rsid w:val="00026035"/>
    <w:rsid w:val="00065979"/>
    <w:rsid w:val="00066708"/>
    <w:rsid w:val="00152DB6"/>
    <w:rsid w:val="001C31F4"/>
    <w:rsid w:val="002620D4"/>
    <w:rsid w:val="002B5B61"/>
    <w:rsid w:val="002E5B3A"/>
    <w:rsid w:val="00445907"/>
    <w:rsid w:val="004A170A"/>
    <w:rsid w:val="004D2FEE"/>
    <w:rsid w:val="004E513E"/>
    <w:rsid w:val="005F47BF"/>
    <w:rsid w:val="006B6956"/>
    <w:rsid w:val="007641FE"/>
    <w:rsid w:val="0077627B"/>
    <w:rsid w:val="007C5848"/>
    <w:rsid w:val="007F4354"/>
    <w:rsid w:val="008E0B1B"/>
    <w:rsid w:val="0098262F"/>
    <w:rsid w:val="009960DF"/>
    <w:rsid w:val="009E5921"/>
    <w:rsid w:val="00B03422"/>
    <w:rsid w:val="00B14F0B"/>
    <w:rsid w:val="00E07665"/>
    <w:rsid w:val="00E67200"/>
    <w:rsid w:val="00EB35B6"/>
    <w:rsid w:val="00F43D29"/>
    <w:rsid w:val="00FB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DC9D"/>
  <w15:chartTrackingRefBased/>
  <w15:docId w15:val="{94D763D9-8C8F-4000-B5F9-675305A0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38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2025-10-24T10:38:00Z</cp:lastPrinted>
  <dcterms:created xsi:type="dcterms:W3CDTF">2026-01-24T11:25:00Z</dcterms:created>
  <dcterms:modified xsi:type="dcterms:W3CDTF">2026-01-24T11:25:00Z</dcterms:modified>
</cp:coreProperties>
</file>